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26FE3E9A" w14:textId="23D61089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7BD2566" wp14:editId="3B320A43">
                <wp:simplePos x="0" y="0"/>
                <wp:positionH relativeFrom="column">
                  <wp:posOffset>2667000</wp:posOffset>
                </wp:positionH>
                <wp:positionV relativeFrom="paragraph">
                  <wp:posOffset>7849870</wp:posOffset>
                </wp:positionV>
                <wp:extent cx="1440180" cy="914400"/>
                <wp:effectExtent l="0" t="0" r="0" b="0"/>
                <wp:wrapNone/>
                <wp:docPr id="5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A6C81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36D155CC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17D55126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BD2566" id="_x0000_s1062" style="position:absolute;margin-left:210pt;margin-top:618.1pt;width:113.4pt;height:1in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" filled="f" stroked="f">
                <v:textbox>
                  <w:txbxContent>
                    <w:p w14:paraId="3D6A6C81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36D155CC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17D55126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9CFAA1A" wp14:editId="1A1538D5">
                <wp:simplePos x="0" y="0"/>
                <wp:positionH relativeFrom="column">
                  <wp:posOffset>5120640</wp:posOffset>
                </wp:positionH>
                <wp:positionV relativeFrom="paragraph">
                  <wp:posOffset>7849870</wp:posOffset>
                </wp:positionV>
                <wp:extent cx="1440180" cy="914400"/>
                <wp:effectExtent l="0" t="0" r="0" b="0"/>
                <wp:wrapNone/>
                <wp:docPr id="5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1888B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A7FE29F" wp14:editId="5725B29F">
                                  <wp:extent cx="1248410" cy="446405"/>
                                  <wp:effectExtent l="0" t="0" r="8890" b="0"/>
                                  <wp:docPr id="59" name="Resim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CFAA1A" id="_x0000_s1063" style="position:absolute;margin-left:403.2pt;margin-top:618.1pt;width:113.4pt;height:1in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" filled="f" stroked="f">
                <v:textbox>
                  <w:txbxContent>
                    <w:p w14:paraId="4DD1888B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A7FE29F" wp14:editId="5725B29F">
                            <wp:extent cx="1248410" cy="446405"/>
                            <wp:effectExtent l="0" t="0" r="8890" b="0"/>
                            <wp:docPr id="59" name="Resim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61F2094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45EC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5DBE7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69639DC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25E68B" w14:textId="77777777" w:rsidR="001018C9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66197F36" w14:textId="69D63115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B3231D3" w14:textId="1E68B1CC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19.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7E0A3D14" w14:textId="77777777" w:rsidR="00FF4EBF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02-06 ŞUBAT 2026</w:t>
            </w:r>
          </w:p>
          <w:p w14:paraId="1D5BE4C2" w14:textId="135D5172" w:rsidR="001018C9" w:rsidRPr="003C041E" w:rsidRDefault="001018C9" w:rsidP="001018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43FE871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AC73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9E2CC" w14:textId="7E3DD1D4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6E510D9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0AB0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D5407" w14:textId="2944FD63" w:rsidR="00C20308" w:rsidRPr="003C041E" w:rsidRDefault="001018C9" w:rsidP="00C2030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IŞIK KAYNAKLARI </w:t>
            </w:r>
          </w:p>
          <w:p w14:paraId="7F8D6462" w14:textId="6B30804A" w:rsidR="00FF4EBF" w:rsidRPr="003C041E" w:rsidRDefault="00C20308" w:rsidP="00C2030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Ç</w:t>
            </w:r>
            <w:r w:rsidR="001018C9">
              <w:rPr>
                <w:rFonts w:ascii="Tahoma" w:hAnsi="Tahoma" w:cs="Tahoma"/>
                <w:color w:val="000000"/>
              </w:rPr>
              <w:t xml:space="preserve">evremizdeki  Işık Kaynakları </w:t>
            </w:r>
          </w:p>
        </w:tc>
      </w:tr>
      <w:tr w:rsidR="00FF4EBF" w:rsidRPr="003C041E" w14:paraId="2021FCD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456B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F8F1D" w14:textId="45EE88E8" w:rsidR="00FF4EBF" w:rsidRPr="001018C9" w:rsidRDefault="001018C9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1018C9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79E578C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D8B8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DFE6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F.3.5.2.1. Çevresindeki ışık kaynaklarını doğal ve yapay ışık kaynakları şeklinde sınıflandırır.</w:t>
            </w:r>
          </w:p>
        </w:tc>
      </w:tr>
      <w:tr w:rsidR="00FF4EBF" w:rsidRPr="003C041E" w14:paraId="4BD5E4E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74F8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28A7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21364BB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B08E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2168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1C89C8F0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3D186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110FBAF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E6F0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7846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Doğal ışık kaynakları, yapay ışık kaynakları</w:t>
            </w:r>
          </w:p>
        </w:tc>
      </w:tr>
      <w:tr w:rsidR="00FF4EBF" w:rsidRPr="003C041E" w14:paraId="4ACD743A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8545A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4C9AB01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0B22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E8CC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Yapay ve Doğal Işık kaynaklarına örnek ver.</w:t>
            </w:r>
          </w:p>
        </w:tc>
      </w:tr>
      <w:tr w:rsidR="00FF4EBF" w:rsidRPr="003C041E" w14:paraId="7F2C3BA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326D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706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3C98F64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AB3A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A793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1F8A3EAC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C6CE3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A26AA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3AE3FA43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30A1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66094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678CDC1D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4B6C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4D35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21E53C33" w14:textId="43DE6868" w:rsidR="00FF4EBF" w:rsidRPr="003C041E" w:rsidRDefault="00FF4EBF">
      <w:pPr>
        <w:rPr>
          <w:rFonts w:ascii="Tahoma" w:hAnsi="Tahoma" w:cs="Tahoma"/>
        </w:rPr>
      </w:pPr>
    </w:p>
    <w:p w14:paraId="6551A8C7" w14:textId="5BB8CC68" w:rsidR="005F6F7A" w:rsidRDefault="00FF4EBF" w:rsidP="00437F83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37F8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C39D1-EFDE-4D8F-91FE-A9F4B4F2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